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1D" w:rsidRDefault="005553FC">
      <w:pPr>
        <w:widowControl w:val="0"/>
        <w:tabs>
          <w:tab w:val="left" w:pos="10366"/>
        </w:tabs>
        <w:spacing w:after="0" w:line="240" w:lineRule="auto"/>
        <w:jc w:val="both"/>
        <w:rPr>
          <w:rFonts w:ascii="Times New Roman" w:eastAsia="Times New Roman" w:hAnsi="Times New Roman"/>
          <w:bCs/>
          <w:color w:val="000000" w:themeColor="text1"/>
          <w:sz w:val="16"/>
          <w:szCs w:val="16"/>
          <w:lang w:eastAsia="ru-RU"/>
        </w:rPr>
      </w:pPr>
      <w:r>
        <w:rPr>
          <w:rFonts w:ascii="Times New Roman" w:eastAsia="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"Лавка доменов", зарегистрированного по адресу </w:t>
      </w:r>
      <w:r>
        <w:rPr>
          <w:rFonts w:ascii="Times New Roman" w:eastAsia="Times New Roman" w:hAnsi="Times New Roman"/>
          <w:color w:val="000000" w:themeColor="text1"/>
          <w:sz w:val="16"/>
          <w:szCs w:val="16"/>
          <w:lang w:eastAsia="ru-RU"/>
        </w:rPr>
        <w:t>115114, Россия, г. Москва, Павелецкая наб., д. 2, стр. 2, пом. 42</w:t>
      </w:r>
      <w:r>
        <w:rPr>
          <w:rFonts w:ascii="Times New Roman" w:eastAsia="Times New Roman" w:hAnsi="Times New Roman"/>
          <w:color w:val="000000" w:themeColor="text1"/>
          <w:lang w:eastAsia="ru-RU"/>
        </w:rPr>
        <w:t xml:space="preserve"> </w:t>
      </w:r>
      <w:r>
        <w:rPr>
          <w:rFonts w:ascii="Times New Roman" w:eastAsia="Times New Roman" w:hAnsi="Times New Roman"/>
          <w:bCs/>
          <w:color w:val="000000" w:themeColor="text1"/>
          <w:sz w:val="16"/>
          <w:szCs w:val="16"/>
          <w:lang w:eastAsia="ru-RU"/>
        </w:rPr>
        <w:t>под ОГРН 1167746714915 (далее также – Регистратора), утверждена Приказом генерального директора №</w:t>
      </w:r>
      <w:r w:rsidR="000A4409">
        <w:rPr>
          <w:rFonts w:ascii="Times New Roman" w:eastAsia="Times New Roman" w:hAnsi="Times New Roman"/>
          <w:bCs/>
          <w:color w:val="000000" w:themeColor="text1"/>
          <w:sz w:val="16"/>
          <w:szCs w:val="16"/>
          <w:lang w:eastAsia="ru-RU"/>
        </w:rPr>
        <w:t xml:space="preserve"> </w:t>
      </w:r>
      <w:r>
        <w:rPr>
          <w:rFonts w:ascii="Times New Roman" w:eastAsia="Times New Roman" w:hAnsi="Times New Roman"/>
          <w:bCs/>
          <w:color w:val="000000" w:themeColor="text1"/>
          <w:sz w:val="16"/>
          <w:szCs w:val="16"/>
          <w:lang w:eastAsia="ru-RU"/>
        </w:rPr>
        <w:t>1 от 24.11.2016.</w:t>
      </w:r>
    </w:p>
    <w:p w:rsidR="0096421D" w:rsidRDefault="005553FC">
      <w:pPr>
        <w:widowControl w:val="0"/>
        <w:tabs>
          <w:tab w:val="left" w:pos="10366"/>
        </w:tabs>
        <w:spacing w:after="0" w:line="240" w:lineRule="auto"/>
        <w:jc w:val="both"/>
      </w:pPr>
      <w:r>
        <w:rPr>
          <w:rFonts w:ascii="Times New Roman" w:eastAsia="Times New Roman" w:hAnsi="Times New Roman"/>
          <w:bCs/>
          <w:color w:val="000000" w:themeColor="text1"/>
          <w:sz w:val="16"/>
          <w:szCs w:val="16"/>
          <w:lang w:eastAsia="ru-RU"/>
        </w:rPr>
        <w:t xml:space="preserve">Выполняя действия, предусмотренные Договором (ст. </w:t>
      </w:r>
      <w:r>
        <w:rPr>
          <w:rFonts w:ascii="Times New Roman" w:eastAsia="Times New Roman" w:hAnsi="Times New Roman"/>
          <w:bCs/>
          <w:sz w:val="16"/>
          <w:szCs w:val="16"/>
        </w:rPr>
        <w:fldChar w:fldCharType="begin"/>
      </w:r>
      <w:r>
        <w:rPr>
          <w:rFonts w:ascii="Times New Roman" w:eastAsia="Times New Roman" w:hAnsi="Times New Roman"/>
          <w:bCs/>
          <w:sz w:val="16"/>
          <w:szCs w:val="16"/>
        </w:rPr>
        <w:instrText>REF _Ref304199018 \r \h</w:instrText>
      </w:r>
      <w:r>
        <w:rPr>
          <w:rFonts w:ascii="Times New Roman" w:eastAsia="Times New Roman" w:hAnsi="Times New Roman"/>
          <w:bCs/>
          <w:sz w:val="16"/>
          <w:szCs w:val="16"/>
        </w:rPr>
      </w:r>
      <w:r>
        <w:rPr>
          <w:rFonts w:ascii="Times New Roman" w:eastAsia="Times New Roman" w:hAnsi="Times New Roman"/>
          <w:bCs/>
          <w:sz w:val="16"/>
          <w:szCs w:val="16"/>
        </w:rPr>
        <w:fldChar w:fldCharType="separate"/>
      </w:r>
      <w:r>
        <w:rPr>
          <w:rFonts w:ascii="Times New Roman" w:eastAsia="Times New Roman" w:hAnsi="Times New Roman"/>
          <w:bCs/>
          <w:sz w:val="16"/>
          <w:szCs w:val="16"/>
        </w:rPr>
        <w:t>2</w:t>
      </w:r>
      <w:r>
        <w:rPr>
          <w:rFonts w:ascii="Times New Roman" w:eastAsia="Times New Roman" w:hAnsi="Times New Roman"/>
          <w:bCs/>
          <w:sz w:val="16"/>
          <w:szCs w:val="16"/>
        </w:rPr>
        <w:fldChar w:fldCharType="end"/>
      </w:r>
      <w:r>
        <w:rPr>
          <w:rFonts w:ascii="Times New Roman" w:eastAsia="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rsidR="0096421D" w:rsidRDefault="005553FC">
      <w:pPr>
        <w:widowControl w:val="0"/>
        <w:tabs>
          <w:tab w:val="left" w:pos="1036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rsidR="0096421D" w:rsidRDefault="0096421D">
      <w:pPr>
        <w:widowControl w:val="0"/>
        <w:tabs>
          <w:tab w:val="left" w:pos="10366"/>
        </w:tabs>
        <w:spacing w:after="0" w:line="240" w:lineRule="auto"/>
        <w:jc w:val="both"/>
        <w:rPr>
          <w:rFonts w:ascii="Times New Roman" w:eastAsia="Times New Roman" w:hAnsi="Times New Roman" w:cs="Times New Roman"/>
          <w:bCs/>
          <w:lang w:eastAsia="ru-RU"/>
        </w:rPr>
      </w:pPr>
    </w:p>
    <w:p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96421D">
        <w:trPr>
          <w:trHeight w:val="449"/>
        </w:trPr>
        <w:tc>
          <w:tcPr>
            <w:tcW w:w="5328" w:type="dxa"/>
            <w:shd w:val="clear" w:color="auto" w:fill="auto"/>
            <w:vAlign w:val="center"/>
          </w:tcPr>
          <w:p w:rsidR="0096421D" w:rsidRDefault="005553FC">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96421D" w:rsidRDefault="0096421D">
            <w:pPr>
              <w:spacing w:after="240" w:line="240" w:lineRule="auto"/>
              <w:jc w:val="right"/>
              <w:rPr>
                <w:rFonts w:ascii="Times New Roman" w:eastAsia="Times New Roman" w:hAnsi="Times New Roman" w:cs="Times New Roman"/>
                <w:spacing w:val="-8"/>
                <w:sz w:val="24"/>
                <w:szCs w:val="24"/>
                <w:lang w:eastAsia="ru-RU"/>
              </w:rPr>
            </w:pPr>
          </w:p>
        </w:tc>
      </w:tr>
    </w:tbl>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Мы</w:t>
      </w:r>
      <w:r>
        <w:rPr>
          <w:rFonts w:ascii="Times New Roman" w:eastAsia="Times New Roman" w:hAnsi="Times New Roman" w:cs="Times New Roman"/>
          <w:lang w:eastAsia="ru-RU"/>
        </w:rPr>
        <w:t xml:space="preserve">, Общество с ограниченной ответственностью </w:t>
      </w:r>
      <w:r>
        <w:rPr>
          <w:rFonts w:ascii="Times New Roman" w:eastAsia="Times New Roman" w:hAnsi="Times New Roman" w:cs="Times New Roman"/>
          <w:bCs/>
          <w:lang w:eastAsia="ru-RU"/>
        </w:rPr>
        <w:t xml:space="preserve">"Лавка доменов"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lang w:eastAsia="ru-RU"/>
        </w:rPr>
        <w:t xml:space="preserve">), именуемое в дальнейшем "Регистратор", в лице генерального директора Пояркова Игоря </w:t>
      </w:r>
      <w:proofErr w:type="spellStart"/>
      <w:r>
        <w:rPr>
          <w:rFonts w:ascii="Times New Roman" w:eastAsia="Times New Roman" w:hAnsi="Times New Roman" w:cs="Times New Roman"/>
          <w:lang w:eastAsia="ru-RU"/>
        </w:rPr>
        <w:t>Викентьевича</w:t>
      </w:r>
      <w:proofErr w:type="spellEnd"/>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 xml:space="preserve">Вы </w:t>
      </w:r>
      <w:r>
        <w:rPr>
          <w:rFonts w:ascii="Times New Roman" w:eastAsia="Times New Roman" w:hAnsi="Times New Roman" w:cs="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0A4409">
        <w:rPr>
          <w:rStyle w:val="InternetLink"/>
          <w:rFonts w:ascii="Times New Roman" w:eastAsia="Times New Roman" w:hAnsi="Times New Roman" w:cs="Times New Roman"/>
          <w:color w:val="000000" w:themeColor="text1"/>
          <w:u w:val="none"/>
          <w:lang w:eastAsia="ru-RU"/>
        </w:rPr>
        <w:t>http</w:t>
      </w:r>
      <w:proofErr w:type="spellEnd"/>
      <w:r w:rsidRPr="000A4409">
        <w:rPr>
          <w:rStyle w:val="InternetLink"/>
          <w:rFonts w:ascii="Times New Roman" w:eastAsia="Times New Roman" w:hAnsi="Times New Roman" w:cs="Times New Roman"/>
          <w:color w:val="000000" w:themeColor="text1"/>
          <w:u w:val="none"/>
          <w:lang w:val="en-US" w:eastAsia="ru-RU"/>
        </w:rPr>
        <w:t>s</w:t>
      </w:r>
      <w:r w:rsidRPr="000A4409">
        <w:rPr>
          <w:rStyle w:val="InternetLink"/>
          <w:rFonts w:ascii="Times New Roman" w:eastAsia="Times New Roman" w:hAnsi="Times New Roman" w:cs="Times New Roman"/>
          <w:color w:val="000000" w:themeColor="text1"/>
          <w:u w:val="none"/>
          <w:lang w:eastAsia="ru-RU"/>
        </w:rPr>
        <w:t>://domainshop.ru</w:t>
      </w:r>
      <w:r w:rsidRPr="000A4409">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96421D" w:rsidRDefault="005553FC">
      <w:pPr>
        <w:numPr>
          <w:ilvl w:val="1"/>
          <w:numId w:val="1"/>
        </w:numPr>
        <w:spacing w:before="120" w:after="0" w:line="240" w:lineRule="auto"/>
        <w:jc w:val="both"/>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rsidR="0096421D" w:rsidRDefault="005553FC">
      <w:pPr>
        <w:numPr>
          <w:ilvl w:val="1"/>
          <w:numId w:val="1"/>
        </w:numPr>
        <w:spacing w:before="120" w:after="0" w:line="240" w:lineRule="auto"/>
        <w:jc w:val="both"/>
      </w:pPr>
      <w:bookmarkStart w:id="3"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96421D" w:rsidRDefault="005553FC">
      <w:pPr>
        <w:widowControl w:val="0"/>
        <w:numPr>
          <w:ilvl w:val="2"/>
          <w:numId w:val="1"/>
        </w:numPr>
        <w:spacing w:before="120" w:after="0" w:line="240" w:lineRule="auto"/>
        <w:ind w:firstLine="567"/>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rsidR="0096421D" w:rsidRDefault="005553FC">
      <w:pPr>
        <w:widowControl w:val="0"/>
        <w:spacing w:before="120" w:after="0" w:line="240" w:lineRule="auto"/>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96421D" w:rsidRDefault="005553FC">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C137EB" w:rsidRPr="008567BD">
        <w:rPr>
          <w:rFonts w:ascii="Times New Roman" w:eastAsia="Times New Roman" w:hAnsi="Times New Roman" w:cs="Times New Roman"/>
          <w:lang w:eastAsia="ru-RU"/>
        </w:rPr>
        <w:t>http://www.cctld.ru/</w:t>
      </w:r>
      <w:r w:rsidR="00C137EB">
        <w:rPr>
          <w:rFonts w:ascii="Times New Roman" w:eastAsia="Times New Roman" w:hAnsi="Times New Roman" w:cs="Times New Roman"/>
          <w:lang w:val="en-US" w:eastAsia="ru-RU"/>
        </w:rPr>
        <w:t>domains</w:t>
      </w:r>
      <w:r w:rsidR="00C137EB" w:rsidRPr="007C56FD">
        <w:rPr>
          <w:rFonts w:ascii="Times New Roman" w:eastAsia="Times New Roman" w:hAnsi="Times New Roman" w:cs="Times New Roman"/>
          <w:lang w:eastAsia="ru-RU"/>
        </w:rPr>
        <w:t>/</w:t>
      </w:r>
      <w:proofErr w:type="spellStart"/>
      <w:r w:rsidR="00C137EB" w:rsidRPr="008567BD">
        <w:rPr>
          <w:rFonts w:ascii="Times New Roman" w:eastAsia="Times New Roman" w:hAnsi="Times New Roman" w:cs="Times New Roman"/>
          <w:lang w:eastAsia="ru-RU"/>
        </w:rPr>
        <w:t>docs</w:t>
      </w:r>
      <w:proofErr w:type="spellEnd"/>
      <w:r w:rsidR="00C137EB"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bookmarkStart w:id="6" w:name="_Hlk485032482"/>
      <w:r w:rsidRPr="000A4409">
        <w:rPr>
          <w:rStyle w:val="InternetLink"/>
          <w:rFonts w:ascii="Times New Roman" w:hAnsi="Times New Roman" w:cs="Times New Roman"/>
          <w:color w:val="000000" w:themeColor="text1"/>
          <w:u w:val="none"/>
        </w:rPr>
        <w:t>https://cctld.ru/files/pdf/docs/rules_ru-rf.pdf</w:t>
      </w:r>
      <w:bookmarkEnd w:id="6"/>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7" w:name="_Ref272433406"/>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в целях </w:t>
      </w:r>
      <w:proofErr w:type="spellStart"/>
      <w:r>
        <w:rPr>
          <w:rFonts w:ascii="Times New Roman" w:eastAsia="Times New Roman" w:hAnsi="Times New Roman" w:cs="Times New Roman"/>
          <w:lang w:eastAsia="ru-RU"/>
        </w:rPr>
        <w:t>избежания</w:t>
      </w:r>
      <w:proofErr w:type="spellEnd"/>
      <w:r>
        <w:rPr>
          <w:rFonts w:ascii="Times New Roman" w:eastAsia="Times New Roman" w:hAnsi="Times New Roman" w:cs="Times New Roman"/>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0A4409">
        <w:rPr>
          <w:rStyle w:val="InternetLink"/>
          <w:rFonts w:ascii="Times New Roman" w:eastAsia="Times New Roman" w:hAnsi="Times New Roman" w:cs="Times New Roman"/>
          <w:color w:val="000000" w:themeColor="text1"/>
          <w:u w:val="none"/>
          <w:lang w:eastAsia="ru-RU"/>
        </w:rPr>
        <w:t>https://domainshop.ru</w:t>
      </w:r>
      <w:r w:rsidR="000A4409">
        <w:rPr>
          <w:rStyle w:val="InternetLink"/>
          <w:rFonts w:ascii="Times New Roman" w:eastAsia="Times New Roman" w:hAnsi="Times New Roman" w:cs="Times New Roman"/>
          <w:color w:val="000000" w:themeColor="text1"/>
          <w:u w:val="none"/>
          <w:lang w:eastAsia="ru-RU"/>
        </w:rPr>
        <w:t>.</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9"/>
      <w:r w:rsidRPr="000A4409">
        <w:rPr>
          <w:rFonts w:ascii="Times New Roman" w:eastAsia="Times New Roman" w:hAnsi="Times New Roman" w:cs="Times New Roman"/>
          <w:color w:val="000000" w:themeColor="text1"/>
          <w:lang w:eastAsia="ru-RU"/>
        </w:rPr>
        <w:t>.</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10"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proofErr w:type="spellStart"/>
      <w:r w:rsidRPr="000A4409">
        <w:rPr>
          <w:rStyle w:val="InternetLink"/>
          <w:rFonts w:ascii="Times New Roman" w:hAnsi="Times New Roman" w:cs="Times New Roman"/>
          <w:color w:val="000000" w:themeColor="text1"/>
          <w:u w:val="none"/>
        </w:rPr>
        <w:t>contacts.php</w:t>
      </w:r>
      <w:bookmarkEnd w:id="11"/>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0A4409">
        <w:rPr>
          <w:rStyle w:val="InternetLink"/>
          <w:rFonts w:ascii="Times New Roman" w:hAnsi="Times New Roman" w:cs="Times New Roman"/>
          <w:color w:val="000000" w:themeColor="text1"/>
          <w:u w:val="none"/>
        </w:rPr>
        <w:t>https://domainshop.ru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rsidR="0096421D" w:rsidRDefault="005553FC">
      <w:pPr>
        <w:pStyle w:val="af5"/>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DD51EE">
        <w:rPr>
          <w:rFonts w:ascii="Times New Roman" w:eastAsia="Times New Roman" w:hAnsi="Times New Roman" w:cs="Times New Roman"/>
          <w:lang w:eastAsia="ru-RU"/>
        </w:rPr>
        <w:t>60 (шестьдесят) календарных дней</w:t>
      </w:r>
      <w:bookmarkStart w:id="14" w:name="_GoBack"/>
      <w:bookmarkEnd w:id="14"/>
      <w:r>
        <w:rPr>
          <w:rFonts w:ascii="Times New Roman" w:eastAsia="Times New Roman" w:hAnsi="Times New Roman" w:cs="Times New Roman"/>
          <w:lang w:eastAsia="ru-RU"/>
        </w:rPr>
        <w:t xml:space="preserve">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5" w:name="_Hlk485119466"/>
      <w:bookmarkStart w:id="16" w:name="_Hlk527371356"/>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15"/>
      <w:r>
        <w:rPr>
          <w:rFonts w:ascii="Times New Roman" w:eastAsia="Times New Roman" w:hAnsi="Times New Roman" w:cs="Times New Roman"/>
          <w:lang w:eastAsia="ru-RU"/>
        </w:rPr>
        <w:t xml:space="preserve">. </w:t>
      </w:r>
      <w:bookmarkEnd w:id="16"/>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7" w:name="_Ref247642744"/>
      <w:r>
        <w:rPr>
          <w:rFonts w:ascii="Times New Roman" w:eastAsia="Times New Roman" w:hAnsi="Times New Roman" w:cs="Times New Roman"/>
          <w:b/>
          <w:spacing w:val="10"/>
          <w:lang w:eastAsia="ru-RU"/>
        </w:rPr>
        <w:t xml:space="preserve">АДРЕСА И РЕКВИЗИТЫ </w:t>
      </w:r>
      <w:bookmarkEnd w:id="17"/>
      <w:r>
        <w:rPr>
          <w:rFonts w:ascii="Times New Roman" w:eastAsia="Times New Roman" w:hAnsi="Times New Roman" w:cs="Times New Roman"/>
          <w:b/>
          <w:spacing w:val="10"/>
          <w:lang w:eastAsia="ru-RU"/>
        </w:rPr>
        <w:t>РЕГИСТРАТОРА</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10648"/>
      </w:tblGrid>
      <w:tr w:rsidR="0096421D" w:rsidRPr="00DD51EE">
        <w:tc>
          <w:tcPr>
            <w:tcW w:w="10658" w:type="dxa"/>
            <w:tcBorders>
              <w:top w:val="single" w:sz="4" w:space="0" w:color="000000"/>
              <w:left w:val="single" w:sz="4" w:space="0" w:color="000000"/>
              <w:right w:val="single" w:sz="4" w:space="0" w:color="000000"/>
            </w:tcBorders>
            <w:shd w:val="clear" w:color="auto" w:fill="auto"/>
          </w:tcPr>
          <w:p w:rsidR="0096421D" w:rsidRDefault="005553FC">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96421D" w:rsidRDefault="005553FC">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96421D" w:rsidRDefault="005553FC">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E40F27">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r>
      <w:tr w:rsidR="0096421D">
        <w:tc>
          <w:tcPr>
            <w:tcW w:w="10658" w:type="dxa"/>
            <w:tcBorders>
              <w:left w:val="single" w:sz="4" w:space="0" w:color="000000"/>
              <w:right w:val="single" w:sz="4" w:space="0" w:color="000000"/>
            </w:tcBorders>
            <w:shd w:val="clear" w:color="auto" w:fill="auto"/>
          </w:tcPr>
          <w:p w:rsidR="0096421D" w:rsidRDefault="0096421D">
            <w:pPr>
              <w:tabs>
                <w:tab w:val="left" w:pos="900"/>
              </w:tabs>
              <w:spacing w:after="0" w:line="240" w:lineRule="auto"/>
              <w:jc w:val="both"/>
              <w:rPr>
                <w:rFonts w:ascii="Times New Roman" w:eastAsia="Times New Roman" w:hAnsi="Times New Roman"/>
                <w:color w:val="000000"/>
                <w:u w:val="single"/>
                <w:lang w:val="en-US" w:eastAsia="ru-RU"/>
              </w:rPr>
            </w:pPr>
          </w:p>
          <w:p w:rsidR="0096421D" w:rsidRDefault="005553FC">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r>
      <w:tr w:rsidR="0096421D">
        <w:tc>
          <w:tcPr>
            <w:tcW w:w="10658" w:type="dxa"/>
            <w:tcBorders>
              <w:top w:val="single" w:sz="4" w:space="0" w:color="000000"/>
              <w:left w:val="single" w:sz="4" w:space="0" w:color="000000"/>
              <w:bottom w:val="single" w:sz="4" w:space="0" w:color="000000"/>
              <w:right w:val="single" w:sz="4" w:space="0" w:color="000000"/>
            </w:tcBorders>
            <w:shd w:val="clear" w:color="auto" w:fill="auto"/>
          </w:tcPr>
          <w:p w:rsidR="0096421D" w:rsidRDefault="0096421D">
            <w:pPr>
              <w:tabs>
                <w:tab w:val="left" w:pos="900"/>
              </w:tabs>
              <w:spacing w:after="0" w:line="240" w:lineRule="auto"/>
              <w:jc w:val="both"/>
              <w:rPr>
                <w:rFonts w:ascii="Times New Roman" w:eastAsia="Times New Roman" w:hAnsi="Times New Roman"/>
                <w:b/>
                <w:color w:val="000000" w:themeColor="text1"/>
                <w:lang w:eastAsia="ru-RU"/>
              </w:rPr>
            </w:pPr>
          </w:p>
        </w:tc>
      </w:tr>
    </w:tbl>
    <w:p w:rsidR="0096421D" w:rsidRDefault="0096421D">
      <w:pPr>
        <w:spacing w:after="0" w:line="240" w:lineRule="auto"/>
      </w:pPr>
    </w:p>
    <w:p w:rsidR="000A4409" w:rsidRPr="000A4409" w:rsidRDefault="000A4409" w:rsidP="000A4409"/>
    <w:p w:rsidR="000A4409" w:rsidRPr="000A4409" w:rsidRDefault="000A4409" w:rsidP="000A4409"/>
    <w:sectPr w:rsidR="000A4409" w:rsidRPr="000A4409">
      <w:headerReference w:type="even" r:id="rId8"/>
      <w:headerReference w:type="default" r:id="rId9"/>
      <w:footerReference w:type="even" r:id="rId10"/>
      <w:footerReference w:type="default" r:id="rId11"/>
      <w:headerReference w:type="first" r:id="rId12"/>
      <w:footerReference w:type="first" r:id="rId13"/>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F77" w:rsidRDefault="00834F77">
      <w:pPr>
        <w:spacing w:after="0" w:line="240" w:lineRule="auto"/>
      </w:pPr>
      <w:r>
        <w:separator/>
      </w:r>
    </w:p>
  </w:endnote>
  <w:endnote w:type="continuationSeparator" w:id="0">
    <w:p w:rsidR="00834F77" w:rsidRDefault="0083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96421D">
      <w:tc>
        <w:tcPr>
          <w:tcW w:w="4547" w:type="dxa"/>
          <w:shd w:val="clear" w:color="auto" w:fill="auto"/>
        </w:tcPr>
        <w:p w:rsidR="0096421D" w:rsidRDefault="0096421D">
          <w:pPr>
            <w:pStyle w:val="af1"/>
            <w:rPr>
              <w:i/>
              <w:sz w:val="20"/>
              <w:szCs w:val="20"/>
            </w:rPr>
          </w:pPr>
        </w:p>
      </w:tc>
      <w:tc>
        <w:tcPr>
          <w:tcW w:w="4265" w:type="dxa"/>
          <w:shd w:val="clear" w:color="auto" w:fill="auto"/>
        </w:tcPr>
        <w:p w:rsidR="0096421D" w:rsidRDefault="0096421D">
          <w:pPr>
            <w:pStyle w:val="af1"/>
            <w:rPr>
              <w:i/>
              <w:sz w:val="20"/>
              <w:szCs w:val="20"/>
              <w:lang w:val="en-GB"/>
            </w:rPr>
          </w:pPr>
        </w:p>
      </w:tc>
      <w:tc>
        <w:tcPr>
          <w:tcW w:w="1739" w:type="dxa"/>
          <w:shd w:val="clear" w:color="auto" w:fill="auto"/>
          <w:vAlign w:val="center"/>
        </w:tcPr>
        <w:p w:rsidR="0096421D" w:rsidRDefault="005553FC">
          <w:pPr>
            <w:pStyle w:val="af1"/>
            <w:jc w:val="right"/>
          </w:pPr>
          <w:proofErr w:type="spellStart"/>
          <w:r>
            <w:rPr>
              <w:i/>
              <w:sz w:val="20"/>
              <w:szCs w:val="20"/>
              <w:lang w:val="en-GB"/>
            </w:rPr>
            <w:t>стр</w:t>
          </w:r>
          <w:proofErr w:type="spellEnd"/>
          <w:r>
            <w:rPr>
              <w:i/>
              <w:sz w:val="20"/>
              <w:szCs w:val="20"/>
              <w:lang w:val="en-GB"/>
            </w:rPr>
            <w:t xml:space="preserve">.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18" w:name="__Fieldmark__268_2101398133"/>
          <w:bookmarkStart w:id="19" w:name="__Fieldmark__2533_2805937001"/>
          <w:bookmarkEnd w:id="18"/>
          <w:bookmarkEnd w:id="19"/>
          <w:r>
            <w:rPr>
              <w:i/>
              <w:sz w:val="20"/>
              <w:szCs w:val="20"/>
              <w:lang w:val="en-GB"/>
            </w:rPr>
            <w:t>6</w:t>
          </w:r>
        </w:p>
      </w:tc>
    </w:tr>
  </w:tbl>
  <w:p w:rsidR="0096421D" w:rsidRDefault="0096421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F77" w:rsidRDefault="00834F77">
      <w:pPr>
        <w:spacing w:after="0" w:line="240" w:lineRule="auto"/>
      </w:pPr>
      <w:r>
        <w:separator/>
      </w:r>
    </w:p>
  </w:footnote>
  <w:footnote w:type="continuationSeparator" w:id="0">
    <w:p w:rsidR="00834F77" w:rsidRDefault="0083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409" w:rsidRDefault="000A440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53D9"/>
    <w:multiLevelType w:val="multilevel"/>
    <w:tmpl w:val="C7A481F4"/>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C4E0F48"/>
    <w:multiLevelType w:val="multilevel"/>
    <w:tmpl w:val="D5B06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1D"/>
    <w:rsid w:val="0008085C"/>
    <w:rsid w:val="000A4409"/>
    <w:rsid w:val="0021289E"/>
    <w:rsid w:val="005517F0"/>
    <w:rsid w:val="005553FC"/>
    <w:rsid w:val="00834F77"/>
    <w:rsid w:val="0096421D"/>
    <w:rsid w:val="00AB61DA"/>
    <w:rsid w:val="00C137EB"/>
    <w:rsid w:val="00DD51EE"/>
    <w:rsid w:val="00E40F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BA2D"/>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A438D9"/>
    <w:rPr>
      <w:color w:val="800080" w:themeColor="followedHyperlink"/>
      <w:u w:val="single"/>
    </w:rPr>
  </w:style>
  <w:style w:type="character" w:styleId="ab">
    <w:name w:val="Mention"/>
    <w:basedOn w:val="a0"/>
    <w:uiPriority w:val="99"/>
    <w:semiHidden/>
    <w:unhideWhenUsed/>
    <w:qFormat/>
    <w:rsid w:val="00C802C4"/>
    <w:rPr>
      <w:color w:val="2B579A"/>
      <w:shd w:val="clear" w:color="auto" w:fill="E6E6E6"/>
    </w:rPr>
  </w:style>
  <w:style w:type="character" w:styleId="ac">
    <w:name w:val="Unresolved Mention"/>
    <w:basedOn w:val="a0"/>
    <w:uiPriority w:val="99"/>
    <w:semiHidden/>
    <w:unhideWhenUsed/>
    <w:qFormat/>
    <w:rsid w:val="004D5E5B"/>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d"/>
    <w:qFormat/>
    <w:pPr>
      <w:keepNext/>
      <w:spacing w:before="240" w:after="120"/>
    </w:pPr>
    <w:rPr>
      <w:rFonts w:ascii="Liberation Sans" w:eastAsia="Noto Sans CJK SC Regular" w:hAnsi="Liberation Sans" w:cs="Noto Sans Devanagari"/>
      <w:sz w:val="28"/>
      <w:szCs w:val="28"/>
    </w:rPr>
  </w:style>
  <w:style w:type="paragraph" w:styleId="ad">
    <w:name w:val="Body Text"/>
    <w:basedOn w:val="a"/>
    <w:pPr>
      <w:spacing w:after="14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f0">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1">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3">
    <w:name w:val="annotation subject"/>
    <w:basedOn w:val="af0"/>
    <w:uiPriority w:val="99"/>
    <w:semiHidden/>
    <w:unhideWhenUsed/>
    <w:qFormat/>
    <w:rsid w:val="004A342E"/>
    <w:pPr>
      <w:spacing w:after="200"/>
    </w:pPr>
    <w:rPr>
      <w:rFonts w:asciiTheme="minorHAnsi" w:eastAsiaTheme="minorHAnsi" w:hAnsiTheme="minorHAnsi" w:cstheme="minorBidi"/>
      <w:b/>
      <w:bCs/>
      <w:lang w:eastAsia="en-US"/>
    </w:rPr>
  </w:style>
  <w:style w:type="paragraph" w:styleId="af4">
    <w:name w:val="header"/>
    <w:basedOn w:val="a"/>
    <w:uiPriority w:val="99"/>
    <w:unhideWhenUsed/>
    <w:rsid w:val="00CB279B"/>
    <w:pPr>
      <w:tabs>
        <w:tab w:val="center" w:pos="4677"/>
        <w:tab w:val="right" w:pos="9355"/>
      </w:tabs>
      <w:spacing w:after="0" w:line="240" w:lineRule="auto"/>
    </w:pPr>
  </w:style>
  <w:style w:type="paragraph" w:styleId="af5">
    <w:name w:val="List Paragraph"/>
    <w:basedOn w:val="a"/>
    <w:uiPriority w:val="34"/>
    <w:qFormat/>
    <w:rsid w:val="001F178F"/>
    <w:pPr>
      <w:ind w:left="720"/>
      <w:contextualSpacing/>
    </w:pPr>
  </w:style>
  <w:style w:type="numbering" w:customStyle="1" w:styleId="af6">
    <w:name w:val="Мой процесс доки"/>
    <w:uiPriority w:val="99"/>
    <w:qFormat/>
    <w:rsid w:val="00335BD6"/>
  </w:style>
  <w:style w:type="table" w:styleId="af7">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431B-4D5B-D04E-AD7F-E7C69A24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3890</Words>
  <Characters>22177</Characters>
  <Application>Microsoft Office Word</Application>
  <DocSecurity>0</DocSecurity>
  <Lines>184</Lines>
  <Paragraphs>52</Paragraphs>
  <ScaleCrop>false</ScaleCrop>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19</cp:revision>
  <cp:lastPrinted>2015-11-30T13:33:00Z</cp:lastPrinted>
  <dcterms:created xsi:type="dcterms:W3CDTF">2018-10-15T09:42:00Z</dcterms:created>
  <dcterms:modified xsi:type="dcterms:W3CDTF">2022-07-22T08:32:00Z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