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101"/>
        <w:gridCol w:w="5103"/>
      </w:tblGrid>
      <w:tr w:rsidR="00F930DE">
        <w:tc>
          <w:tcPr>
            <w:tcW w:w="5101" w:type="dxa"/>
            <w:vAlign w:val="center"/>
          </w:tcPr>
          <w:p w:rsidR="00F930DE" w:rsidRDefault="00000000">
            <w:pPr>
              <w:widowControl w:val="0"/>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F930DE" w:rsidRDefault="00000000">
            <w:pPr>
              <w:widowControl w:val="0"/>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F930DE" w:rsidRDefault="00F930DE">
            <w:pPr>
              <w:widowControl w:val="0"/>
              <w:spacing w:after="240" w:line="240" w:lineRule="auto"/>
              <w:jc w:val="right"/>
              <w:rPr>
                <w:rFonts w:ascii="Times New Roman" w:eastAsia="Times New Roman" w:hAnsi="Times New Roman" w:cs="Times New Roman"/>
                <w:spacing w:val="-8"/>
                <w:sz w:val="24"/>
                <w:szCs w:val="24"/>
                <w:lang w:eastAsia="ru-RU"/>
              </w:rPr>
            </w:pPr>
          </w:p>
        </w:tc>
      </w:tr>
    </w:tbl>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"Лавка доменов"</w:t>
      </w:r>
      <w:r>
        <w:rPr>
          <w:rFonts w:ascii="Times New Roman" w:eastAsia="Times New Roman" w:hAnsi="Times New Roman" w:cs="Times New Roman"/>
          <w:lang w:eastAsia="ru-RU"/>
        </w:rPr>
        <w:t xml:space="preserve"> (ОГРН 1167746714915), именуемое в дальнейшем «Регистратор», в лице генерального директора Пояркова Игоря Викентьевича, действующего на основании Устава, с одной стороны, и </w:t>
      </w:r>
      <w:r>
        <w:rPr>
          <w:rFonts w:ascii="Times New Roman" w:eastAsia="Times New Roman" w:hAnsi="Times New Roman" w:cs="Times New Roman"/>
          <w:b/>
          <w:lang w:eastAsia="ru-RU"/>
        </w:rPr>
        <w:t>ИП__________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F930DE"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F930DE"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F930DE"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Fonts w:ascii="Times New Roman" w:eastAsia="Times New Roman" w:hAnsi="Times New Roman" w:cs="Times New Roman"/>
          <w:lang w:eastAsia="ru-RU"/>
        </w:rPr>
        <w:t xml:space="preserve"> (далее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F930DE"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F930DE"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F930DE"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F930DE"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F930DE"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F930DE"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F930DE"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F930DE"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F930DE"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F930DE"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F930DE"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F930DE"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p>
    <w:p w:rsidR="00F930DE"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F930DE"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Fonts w:ascii="Times New Roman" w:eastAsia="Times New Roman" w:hAnsi="Times New Roman" w:cs="Times New Roman"/>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F930DE"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F930DE"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F930DE"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F930DE"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F930DE"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F930DE"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F930DE"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F930DE"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F930DE"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F930DE"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C648B2" w:rsidRDefault="00C648B2">
      <w:pPr>
        <w:numPr>
          <w:ilvl w:val="2"/>
          <w:numId w:val="28"/>
        </w:numPr>
        <w:spacing w:before="120" w:after="0" w:line="240" w:lineRule="auto"/>
        <w:jc w:val="both"/>
        <w:rPr>
          <w:rFonts w:ascii="Times New Roman" w:eastAsia="Times New Roman" w:hAnsi="Times New Roman" w:cs="Times New Roman"/>
          <w:lang w:eastAsia="ru-RU"/>
        </w:rPr>
      </w:pPr>
      <w:r w:rsidRPr="00C648B2">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F930DE" w:rsidRDefault="00000000">
      <w:pPr>
        <w:numPr>
          <w:ilvl w:val="2"/>
          <w:numId w:val="2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F930DE" w:rsidRDefault="00000000">
      <w:pPr>
        <w:keepNext/>
        <w:numPr>
          <w:ilvl w:val="0"/>
          <w:numId w:val="2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F930DE" w:rsidRDefault="00000000">
      <w:pPr>
        <w:numPr>
          <w:ilvl w:val="1"/>
          <w:numId w:val="3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Style w:val="-"/>
          <w:rFonts w:ascii="Times New Roman" w:eastAsia="Times New Roman" w:hAnsi="Times New Roman" w:cs="Times New Roman"/>
          <w:color w:val="auto"/>
          <w:u w:val="none"/>
          <w:lang w:eastAsia="ru-RU"/>
        </w:rPr>
        <w:t>.</w:t>
      </w:r>
    </w:p>
    <w:p w:rsidR="00F930DE" w:rsidRDefault="00000000">
      <w:pPr>
        <w:numPr>
          <w:ilvl w:val="1"/>
          <w:numId w:val="31"/>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F930DE" w:rsidRDefault="00000000">
      <w:pPr>
        <w:numPr>
          <w:ilvl w:val="1"/>
          <w:numId w:val="3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F930DE"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F930DE"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F930DE"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F930DE"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F930DE"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F930DE"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F930DE" w:rsidRDefault="00000000">
      <w:pPr>
        <w:keepNext/>
        <w:numPr>
          <w:ilvl w:val="0"/>
          <w:numId w:val="3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F930DE" w:rsidRDefault="00000000">
      <w:pPr>
        <w:numPr>
          <w:ilvl w:val="1"/>
          <w:numId w:val="4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F930DE"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F930DE"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F930DE"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F930DE"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F930DE" w:rsidRDefault="00000000">
      <w:pPr>
        <w:keepNext/>
        <w:numPr>
          <w:ilvl w:val="0"/>
          <w:numId w:val="45"/>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F930DE" w:rsidRDefault="00000000">
      <w:pPr>
        <w:numPr>
          <w:ilvl w:val="1"/>
          <w:numId w:val="4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w:t>
      </w:r>
      <w:r>
        <w:rPr>
          <w:rFonts w:ascii="Times New Roman" w:eastAsia="Times New Roman" w:hAnsi="Times New Roman" w:cs="Times New Roman"/>
          <w:lang w:eastAsia="ru-RU"/>
        </w:rPr>
        <w:lastRenderedPageBreak/>
        <w:t>центра (по ним Регистратор обязуется уведомлять в порядке, предусмотренном в абзаце первом настоящего пункта).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F930DE"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F930DE"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F930DE"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rsidR="00F930DE" w:rsidRDefault="00000000">
      <w:pPr>
        <w:keepNext/>
        <w:numPr>
          <w:ilvl w:val="0"/>
          <w:numId w:val="4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ЗАКЛЮЧИТЕЛЬНЫЕ ПОЛОЖЕНИЯ</w:t>
      </w:r>
    </w:p>
    <w:p w:rsidR="00F930DE" w:rsidRDefault="00000000">
      <w:pPr>
        <w:numPr>
          <w:ilvl w:val="1"/>
          <w:numId w:val="5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F930DE"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F930DE"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F930DE"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F930DE"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F930DE"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Style w:val="-"/>
          <w:rFonts w:ascii="Times New Roman" w:eastAsia="Times New Roman" w:hAnsi="Times New Roman" w:cs="Times New Roman"/>
          <w:color w:val="auto"/>
          <w:u w:val="none"/>
          <w:lang w:eastAsia="ru-RU"/>
        </w:rPr>
        <w:t>.</w:t>
      </w:r>
    </w:p>
    <w:p w:rsidR="00F930DE"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F930DE"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F930DE"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F930DE" w:rsidRDefault="00000000">
      <w:pPr>
        <w:keepNext/>
        <w:numPr>
          <w:ilvl w:val="0"/>
          <w:numId w:val="59"/>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097"/>
        <w:gridCol w:w="5097"/>
      </w:tblGrid>
      <w:tr w:rsidR="00F930DE">
        <w:tc>
          <w:tcPr>
            <w:tcW w:w="5101"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"Лавка доменов"</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1167746714915</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7725325305</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115114, г. Москва, вн. тер. г. муниципальный округ Даниловский, наб. Павелецкая, д. 2, стр. 2</w:t>
            </w:r>
          </w:p>
          <w:p w:rsidR="00F930DE" w:rsidRDefault="00000000">
            <w:pPr>
              <w:widowControl w:val="0"/>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Тел.: </w:t>
            </w:r>
            <w:r>
              <w:rPr>
                <w:rStyle w:val="js-phone-number"/>
                <w:rFonts w:ascii="Times New Roman" w:eastAsia="Times New Roman" w:hAnsi="Times New Roman" w:cs="Times New Roman"/>
                <w:color w:val="000000"/>
                <w:lang w:val="en-US" w:eastAsia="ru-RU"/>
              </w:rPr>
              <w:t>+7 (499) 490-56-77</w:t>
            </w:r>
          </w:p>
          <w:p w:rsidR="00F930DE" w:rsidRDefault="00000000">
            <w:pPr>
              <w:widowControl w:val="0"/>
              <w:tabs>
                <w:tab w:val="left" w:pos="900"/>
              </w:tabs>
              <w:spacing w:after="0" w:line="240" w:lineRule="auto"/>
              <w:jc w:val="both"/>
            </w:pPr>
            <w:r>
              <w:rPr>
                <w:rFonts w:ascii="Times New Roman" w:eastAsia="Times New Roman" w:hAnsi="Times New Roman" w:cs="Times New Roman"/>
                <w:color w:val="000000"/>
                <w:lang w:val="en-US" w:eastAsia="ru-RU"/>
              </w:rPr>
              <w:t>E-mail: support@domainshop.ru</w:t>
            </w:r>
          </w:p>
        </w:tc>
        <w:tc>
          <w:tcPr>
            <w:tcW w:w="5102"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 ИП</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F930DE">
        <w:tc>
          <w:tcPr>
            <w:tcW w:w="5101"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000000">
            <w:pPr>
              <w:widowControl w:val="0"/>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Расчетный счет: 40702810401270009138</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30101810745374525104</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БАНК: ООО "Банк Точка"</w:t>
            </w:r>
          </w:p>
          <w:p w:rsidR="00F930DE" w:rsidRDefault="00000000">
            <w:pPr>
              <w:widowControl w:val="0"/>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044525104</w:t>
            </w:r>
          </w:p>
        </w:tc>
        <w:tc>
          <w:tcPr>
            <w:tcW w:w="5102"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tc>
      </w:tr>
      <w:tr w:rsidR="00F930DE">
        <w:tc>
          <w:tcPr>
            <w:tcW w:w="5101"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bCs/>
                <w:color w:val="000000"/>
                <w:lang w:eastAsia="ru-RU"/>
              </w:rPr>
            </w:pPr>
          </w:p>
        </w:tc>
      </w:tr>
    </w:tbl>
    <w:p w:rsidR="00F930DE" w:rsidRDefault="00F930DE">
      <w:pPr>
        <w:pStyle w:val="ListParagraph"/>
        <w:spacing w:after="0" w:line="240" w:lineRule="auto"/>
        <w:ind w:left="360"/>
        <w:rPr>
          <w:rFonts w:ascii="Times New Roman" w:eastAsia="Times New Roman" w:hAnsi="Times New Roman" w:cs="Times New Roman"/>
          <w:sz w:val="24"/>
          <w:szCs w:val="24"/>
          <w:lang w:eastAsia="ru-RU"/>
        </w:rPr>
      </w:pPr>
    </w:p>
    <w:sectPr w:rsidR="00F930DE">
      <w:footerReference w:type="default" r:id="rId10"/>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D84" w:rsidRDefault="00914D84">
      <w:pPr>
        <w:spacing w:after="0" w:line="240" w:lineRule="auto"/>
      </w:pPr>
      <w:r>
        <w:separator/>
      </w:r>
    </w:p>
  </w:endnote>
  <w:endnote w:type="continuationSeparator" w:id="0">
    <w:p w:rsidR="00914D84" w:rsidRDefault="0091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altName w:val="Mangal"/>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352"/>
      <w:gridCol w:w="4085"/>
      <w:gridCol w:w="1665"/>
    </w:tblGrid>
    <w:tr w:rsidR="00F930DE">
      <w:tc>
        <w:tcPr>
          <w:tcW w:w="4351" w:type="dxa"/>
        </w:tcPr>
        <w:p w:rsidR="00F930DE" w:rsidRDefault="00F930DE">
          <w:pPr>
            <w:pStyle w:val="Footer"/>
            <w:widowControl w:val="0"/>
            <w:rPr>
              <w:i/>
              <w:sz w:val="20"/>
              <w:szCs w:val="20"/>
            </w:rPr>
          </w:pPr>
        </w:p>
      </w:tc>
      <w:tc>
        <w:tcPr>
          <w:tcW w:w="4085" w:type="dxa"/>
        </w:tcPr>
        <w:p w:rsidR="00F930DE" w:rsidRDefault="00F930DE">
          <w:pPr>
            <w:pStyle w:val="Footer"/>
            <w:widowControl w:val="0"/>
            <w:rPr>
              <w:i/>
              <w:sz w:val="20"/>
              <w:szCs w:val="20"/>
              <w:lang w:val="en-GB"/>
            </w:rPr>
          </w:pPr>
        </w:p>
      </w:tc>
      <w:tc>
        <w:tcPr>
          <w:tcW w:w="1665" w:type="dxa"/>
          <w:vAlign w:val="center"/>
        </w:tcPr>
        <w:p w:rsidR="00F930DE" w:rsidRDefault="00000000">
          <w:pPr>
            <w:pStyle w:val="Footer"/>
            <w:widowControl w:val="0"/>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C648B2">
            <w:rPr>
              <w:i/>
              <w:noProof/>
              <w:sz w:val="20"/>
              <w:szCs w:val="20"/>
              <w:lang w:val="en-GB"/>
            </w:rPr>
            <w:t>6</w:t>
          </w:r>
          <w:r>
            <w:rPr>
              <w:i/>
              <w:sz w:val="20"/>
              <w:szCs w:val="20"/>
              <w:lang w:val="en-GB"/>
            </w:rPr>
            <w:fldChar w:fldCharType="end"/>
          </w:r>
        </w:p>
      </w:tc>
    </w:tr>
  </w:tbl>
  <w:p w:rsidR="00F930DE" w:rsidRDefault="00F9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D84" w:rsidRDefault="00914D84">
      <w:pPr>
        <w:spacing w:after="0" w:line="240" w:lineRule="auto"/>
      </w:pPr>
      <w:r>
        <w:separator/>
      </w:r>
    </w:p>
  </w:footnote>
  <w:footnote w:type="continuationSeparator" w:id="0">
    <w:p w:rsidR="00914D84" w:rsidRDefault="0091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6C84"/>
    <w:multiLevelType w:val="multilevel"/>
    <w:tmpl w:val="9800CD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40656764">
    <w:abstractNumId w:val="0"/>
    <w:lvlOverride w:ilvl="0">
      <w:startOverride w:val="1"/>
    </w:lvlOverride>
  </w:num>
  <w:num w:numId="2" w16cid:durableId="348214539">
    <w:abstractNumId w:val="0"/>
  </w:num>
  <w:num w:numId="3" w16cid:durableId="897785666">
    <w:abstractNumId w:val="0"/>
  </w:num>
  <w:num w:numId="4" w16cid:durableId="146751669">
    <w:abstractNumId w:val="0"/>
  </w:num>
  <w:num w:numId="5" w16cid:durableId="1788625096">
    <w:abstractNumId w:val="0"/>
  </w:num>
  <w:num w:numId="6" w16cid:durableId="1310744916">
    <w:abstractNumId w:val="0"/>
  </w:num>
  <w:num w:numId="7" w16cid:durableId="529682137">
    <w:abstractNumId w:val="0"/>
  </w:num>
  <w:num w:numId="8" w16cid:durableId="1540240446">
    <w:abstractNumId w:val="0"/>
  </w:num>
  <w:num w:numId="9" w16cid:durableId="1607734063">
    <w:abstractNumId w:val="0"/>
  </w:num>
  <w:num w:numId="10" w16cid:durableId="1196234053">
    <w:abstractNumId w:val="0"/>
  </w:num>
  <w:num w:numId="11" w16cid:durableId="498085326">
    <w:abstractNumId w:val="0"/>
  </w:num>
  <w:num w:numId="12" w16cid:durableId="1886942006">
    <w:abstractNumId w:val="0"/>
  </w:num>
  <w:num w:numId="13" w16cid:durableId="2107652748">
    <w:abstractNumId w:val="0"/>
  </w:num>
  <w:num w:numId="14" w16cid:durableId="415905809">
    <w:abstractNumId w:val="0"/>
  </w:num>
  <w:num w:numId="15" w16cid:durableId="1968124010">
    <w:abstractNumId w:val="0"/>
  </w:num>
  <w:num w:numId="16" w16cid:durableId="735863248">
    <w:abstractNumId w:val="0"/>
  </w:num>
  <w:num w:numId="17" w16cid:durableId="1817606836">
    <w:abstractNumId w:val="0"/>
  </w:num>
  <w:num w:numId="18" w16cid:durableId="1115834382">
    <w:abstractNumId w:val="0"/>
  </w:num>
  <w:num w:numId="19" w16cid:durableId="1586692226">
    <w:abstractNumId w:val="0"/>
  </w:num>
  <w:num w:numId="20" w16cid:durableId="759838295">
    <w:abstractNumId w:val="0"/>
  </w:num>
  <w:num w:numId="21" w16cid:durableId="1806392005">
    <w:abstractNumId w:val="0"/>
  </w:num>
  <w:num w:numId="22" w16cid:durableId="317222738">
    <w:abstractNumId w:val="0"/>
  </w:num>
  <w:num w:numId="23" w16cid:durableId="1460994955">
    <w:abstractNumId w:val="0"/>
  </w:num>
  <w:num w:numId="24" w16cid:durableId="130441517">
    <w:abstractNumId w:val="0"/>
  </w:num>
  <w:num w:numId="25" w16cid:durableId="1883518015">
    <w:abstractNumId w:val="0"/>
  </w:num>
  <w:num w:numId="26" w16cid:durableId="829053803">
    <w:abstractNumId w:val="0"/>
  </w:num>
  <w:num w:numId="27" w16cid:durableId="1760328394">
    <w:abstractNumId w:val="0"/>
  </w:num>
  <w:num w:numId="28" w16cid:durableId="984819062">
    <w:abstractNumId w:val="0"/>
  </w:num>
  <w:num w:numId="29" w16cid:durableId="589239828">
    <w:abstractNumId w:val="0"/>
  </w:num>
  <w:num w:numId="30" w16cid:durableId="42951655">
    <w:abstractNumId w:val="0"/>
  </w:num>
  <w:num w:numId="31" w16cid:durableId="1648362462">
    <w:abstractNumId w:val="0"/>
  </w:num>
  <w:num w:numId="32" w16cid:durableId="650209359">
    <w:abstractNumId w:val="0"/>
  </w:num>
  <w:num w:numId="33" w16cid:durableId="1478300482">
    <w:abstractNumId w:val="0"/>
  </w:num>
  <w:num w:numId="34" w16cid:durableId="2122604711">
    <w:abstractNumId w:val="0"/>
  </w:num>
  <w:num w:numId="35" w16cid:durableId="962619532">
    <w:abstractNumId w:val="0"/>
  </w:num>
  <w:num w:numId="36" w16cid:durableId="1782341699">
    <w:abstractNumId w:val="0"/>
  </w:num>
  <w:num w:numId="37" w16cid:durableId="549877984">
    <w:abstractNumId w:val="0"/>
  </w:num>
  <w:num w:numId="38" w16cid:durableId="1200119258">
    <w:abstractNumId w:val="0"/>
  </w:num>
  <w:num w:numId="39" w16cid:durableId="889919016">
    <w:abstractNumId w:val="0"/>
  </w:num>
  <w:num w:numId="40" w16cid:durableId="573470366">
    <w:abstractNumId w:val="0"/>
  </w:num>
  <w:num w:numId="41" w16cid:durableId="244994220">
    <w:abstractNumId w:val="0"/>
  </w:num>
  <w:num w:numId="42" w16cid:durableId="895512405">
    <w:abstractNumId w:val="0"/>
  </w:num>
  <w:num w:numId="43" w16cid:durableId="550263516">
    <w:abstractNumId w:val="0"/>
  </w:num>
  <w:num w:numId="44" w16cid:durableId="546337370">
    <w:abstractNumId w:val="0"/>
  </w:num>
  <w:num w:numId="45" w16cid:durableId="1538394772">
    <w:abstractNumId w:val="0"/>
  </w:num>
  <w:num w:numId="46" w16cid:durableId="1416437557">
    <w:abstractNumId w:val="0"/>
  </w:num>
  <w:num w:numId="47" w16cid:durableId="1456025185">
    <w:abstractNumId w:val="0"/>
  </w:num>
  <w:num w:numId="48" w16cid:durableId="1707681557">
    <w:abstractNumId w:val="0"/>
  </w:num>
  <w:num w:numId="49" w16cid:durableId="404912488">
    <w:abstractNumId w:val="0"/>
  </w:num>
  <w:num w:numId="50" w16cid:durableId="1464692111">
    <w:abstractNumId w:val="0"/>
  </w:num>
  <w:num w:numId="51" w16cid:durableId="1822505399">
    <w:abstractNumId w:val="0"/>
  </w:num>
  <w:num w:numId="52" w16cid:durableId="1954051342">
    <w:abstractNumId w:val="0"/>
  </w:num>
  <w:num w:numId="53" w16cid:durableId="487746376">
    <w:abstractNumId w:val="0"/>
  </w:num>
  <w:num w:numId="54" w16cid:durableId="338509995">
    <w:abstractNumId w:val="0"/>
  </w:num>
  <w:num w:numId="55" w16cid:durableId="1664698215">
    <w:abstractNumId w:val="0"/>
  </w:num>
  <w:num w:numId="56" w16cid:durableId="1269119650">
    <w:abstractNumId w:val="0"/>
  </w:num>
  <w:num w:numId="57" w16cid:durableId="1332564865">
    <w:abstractNumId w:val="0"/>
  </w:num>
  <w:num w:numId="58" w16cid:durableId="1167138784">
    <w:abstractNumId w:val="0"/>
  </w:num>
  <w:num w:numId="59" w16cid:durableId="2065059213">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DE"/>
    <w:rsid w:val="00914D84"/>
    <w:rsid w:val="00C648B2"/>
    <w:rsid w:val="00F930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C244797"/>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customStyle="1" w:styleId="a4">
    <w:name w:val="Посещённая гиперссылка"/>
    <w:basedOn w:val="DefaultParagraphFont"/>
    <w:uiPriority w:val="99"/>
    <w:semiHidden/>
    <w:unhideWhenUsed/>
    <w:qFormat/>
    <w:rsid w:val="003E3DAF"/>
    <w:rPr>
      <w:color w:val="800080" w:themeColor="followedHyperlink"/>
      <w:u w:val="single"/>
    </w:rPr>
  </w:style>
  <w:style w:type="character" w:styleId="Strong">
    <w:name w:val="Strong"/>
    <w:basedOn w:val="DefaultParagraphFont"/>
    <w:uiPriority w:val="22"/>
    <w:qFormat/>
    <w:rsid w:val="00EB25AF"/>
    <w:rPr>
      <w:b/>
      <w:bCs/>
    </w:rPr>
  </w:style>
  <w:style w:type="character" w:customStyle="1" w:styleId="js-phone-number">
    <w:name w:val="js-phone-number"/>
    <w:basedOn w:val="DefaultParagraphFont"/>
    <w:qFormat/>
    <w:rsid w:val="00511D71"/>
  </w:style>
  <w:style w:type="character" w:styleId="UnresolvedMention">
    <w:name w:val="Unresolved Mention"/>
    <w:basedOn w:val="DefaultParagraphFont"/>
    <w:uiPriority w:val="99"/>
    <w:semiHidden/>
    <w:unhideWhenUsed/>
    <w:qFormat/>
    <w:rsid w:val="001E7220"/>
    <w:rPr>
      <w:color w:val="605E5C"/>
      <w:shd w:val="clear" w:color="auto" w:fill="E1DFDD"/>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C260-8FF0-1340-8F4E-19DAF56D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3484</Words>
  <Characters>19865</Characters>
  <Application>Microsoft Office Word</Application>
  <DocSecurity>0</DocSecurity>
  <Lines>165</Lines>
  <Paragraphs>46</Paragraphs>
  <ScaleCrop>false</ScaleCrop>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17</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